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7.6.2024 perjantai</w:t>
      </w:r>
    </w:p>
    <w:p>
      <w:pPr>
        <w:pStyle w:val="Heading1"/>
      </w:pPr>
      <w:r>
        <w:t>7.6.2024 perjantai</w:t>
      </w:r>
    </w:p>
    <w:p>
      <w:pPr>
        <w:pStyle w:val="Heading2"/>
      </w:pPr>
      <w:r>
        <w:t>18:00-20:00 TePa P13 (2) kotipeli pe 7.6. klo 18 keskusurheilukenttä</w:t>
      </w:r>
    </w:p>
    <w:p>
      <w:r>
        <w:t>TePa P13 (2) kotipeli pe 7.6.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