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11.6.2024 tiistai</w:t>
      </w:r>
    </w:p>
    <w:p>
      <w:pPr>
        <w:pStyle w:val="Heading1"/>
      </w:pPr>
      <w:r>
        <w:t>11.6.2024 tiistai</w:t>
      </w:r>
    </w:p>
    <w:p>
      <w:pPr>
        <w:pStyle w:val="Heading2"/>
      </w:pPr>
      <w:r>
        <w:t>18:00-20:00 Kulttuuri-ilta 11.6. - BaddingTones</w:t>
      </w:r>
    </w:p>
    <w:p>
      <w:r>
        <w:t>Kulttuuri-ilta 11.6. - BaddingTones @Kurikan museo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