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29.7.2024 maanantai</w:t>
      </w:r>
    </w:p>
    <w:p>
      <w:pPr>
        <w:pStyle w:val="Heading1"/>
      </w:pPr>
      <w:r>
        <w:t>29.7.2024 maanantai</w:t>
      </w:r>
    </w:p>
    <w:p>
      <w:pPr>
        <w:pStyle w:val="Heading2"/>
      </w:pPr>
      <w:r>
        <w:t>18:00-19:00 Törnävän kirkko 160 vuotta</w:t>
      </w:r>
    </w:p>
    <w:p>
      <w:r>
        <w:t>Tervetuloa mukaan juhlimaan 160 vuotta täyttävää Törnävän kirkkoa!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