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3.6.2024 maanantai</w:t>
      </w:r>
    </w:p>
    <w:p>
      <w:pPr>
        <w:pStyle w:val="Heading1"/>
      </w:pPr>
      <w:r>
        <w:t>3.6.2024-28.6.2024</w:t>
      </w:r>
    </w:p>
    <w:p>
      <w:pPr>
        <w:pStyle w:val="Heading2"/>
      </w:pPr>
      <w:r>
        <w:t xml:space="preserve">15:00-15:00 Minä osaan -osallistava taidenäyttely, johon voi tulla leikkimään! </w:t>
      </w:r>
    </w:p>
    <w:p>
      <w:r>
        <w:t>Galleria Kaari, Kauhava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