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Kunnantupa</w:t>
      </w:r>
    </w:p>
    <w:p>
      <w:r>
        <w:t>29.6.2024 lauantai</w:t>
      </w:r>
    </w:p>
    <w:p>
      <w:pPr>
        <w:pStyle w:val="Heading1"/>
      </w:pPr>
      <w:r>
        <w:t>29.6.2024 lauantai</w:t>
      </w:r>
    </w:p>
    <w:p>
      <w:pPr>
        <w:pStyle w:val="Heading2"/>
      </w:pPr>
      <w:r>
        <w:t>10:00-14:00 Susiluolanäytely</w:t>
      </w:r>
    </w:p>
    <w:p>
      <w:r>
        <w:t>Susiluolanäyttely avoinna heinäkuun ajan torstaista lauantaihin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