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30.5.2024 torstai</w:t>
      </w:r>
    </w:p>
    <w:p>
      <w:pPr>
        <w:pStyle w:val="Heading1"/>
      </w:pPr>
      <w:r>
        <w:t>30.5.2024-20.6.2024</w:t>
      </w:r>
    </w:p>
    <w:p>
      <w:pPr>
        <w:pStyle w:val="Heading2"/>
      </w:pPr>
      <w:r>
        <w:t>12:00-18:00 Susanna Paavola-Lehtisen &amp; Harri Lehtisen taidenäyttely</w:t>
      </w:r>
    </w:p>
    <w:p>
      <w:r>
        <w:t>"POHJANMAA"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