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09:30-11:30 Perheliikunta-aamupäivä keskustan leikkipuistossa</w:t>
      </w:r>
    </w:p>
    <w:p>
      <w:r>
        <w:t>Koko perheen liikunnallinen aamupäivä ulkona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