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1.3.2024 perjantai</w:t>
      </w:r>
    </w:p>
    <w:p>
      <w:pPr>
        <w:pStyle w:val="Heading1"/>
      </w:pPr>
      <w:r>
        <w:t>1.3.2024-28.3.2024</w:t>
      </w:r>
    </w:p>
    <w:p>
      <w:pPr>
        <w:pStyle w:val="Heading2"/>
      </w:pPr>
      <w:r>
        <w:t>15:00-15:00 Tiia Korpikaijan näyttely</w:t>
      </w:r>
    </w:p>
    <w:p>
      <w:r>
        <w:t>Tiia Korpikaijan maalauksia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