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4.5.2024 lauantai</w:t>
      </w:r>
    </w:p>
    <w:p>
      <w:pPr>
        <w:pStyle w:val="Heading1"/>
      </w:pPr>
      <w:r>
        <w:t>4.5.2024 lauantai</w:t>
      </w:r>
    </w:p>
    <w:p>
      <w:pPr>
        <w:pStyle w:val="Heading2"/>
      </w:pPr>
      <w:r>
        <w:t>18:00-20:00 Yksi lensi yli käenpesän</w:t>
      </w:r>
    </w:p>
    <w:p>
      <w:r>
        <w:t>Ken Keseyn klassikkoromaaniin perustuva Yksi lensi yli käenpesän -näytelmä saa ensi-iltansa 12.4.2024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