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19.3.2024 tiistai</w:t>
      </w:r>
    </w:p>
    <w:p>
      <w:pPr>
        <w:pStyle w:val="Heading1"/>
      </w:pPr>
      <w:r>
        <w:t>19.3.2024 tiistai</w:t>
      </w:r>
    </w:p>
    <w:p>
      <w:pPr>
        <w:pStyle w:val="Heading2"/>
      </w:pPr>
      <w:r>
        <w:t>12:00-19:00 Kirjaston päivä Isossakyrössä</w:t>
      </w:r>
    </w:p>
    <w:p>
      <w:r>
        <w:t>19.3. vietetään kirjaston päivää. Isonkyrön kirjastossa päivän kunniaksi erikoisohjelmaa.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