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14:00-22:00 TIISTAIBURGER</w:t>
      </w:r>
    </w:p>
    <w:p>
      <w:r>
        <w:t>TIISTAIBURGER on täällä, ja se on valmis ravistelemaan makunystyräsi!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