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25.3.2024 maanantai</w:t>
      </w:r>
    </w:p>
    <w:p>
      <w:pPr>
        <w:pStyle w:val="Heading1"/>
      </w:pPr>
      <w:r>
        <w:t>25.3.2024-29.3.2024</w:t>
      </w:r>
    </w:p>
    <w:p>
      <w:pPr>
        <w:pStyle w:val="Heading2"/>
      </w:pPr>
      <w:r>
        <w:t>10:30-14:00 Holy Smoken viikkolounaat!</w:t>
      </w:r>
    </w:p>
    <w:p>
      <w:r>
        <w:t>Holy Smoke on täällä taas pelastamaan arkipäiväsi maukkailla herkuilla!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