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09:00-17:00 MKC-Salibandyturnaus 2024</w:t>
      </w:r>
    </w:p>
    <w:p>
      <w:r>
        <w:t>21. Mikko Kohonen Cup -salibandyturnaus Seinäjokiareenassa 25.-26.5.</w:t>
      </w:r>
    </w:p>
    <w:p>
      <w:r>
        <w:t>Joukkueilta osallistumismaksu.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