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0:00-10:30 Ähtärin kaupunginkirjaston satutuokiot huhtikuussa</w:t>
      </w:r>
    </w:p>
    <w:p>
      <w:r>
        <w:t>Satutuokio Ähtärin kaupunginkirjaston satunur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