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koulu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11:30-14:00 Koskenkorvan koulun wanhan tavaran huutokauppa</w:t>
      </w:r>
    </w:p>
    <w:p>
      <w:r>
        <w:t>Koskenkorvan koulun vanhempainyhdistys järjestää huutokaupan, jolloin myydään koulun vanhoja opetustauluja, karttoja ja muita esineitä.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