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 xml:space="preserve">15:00-17:00 Materiaalit muistoissa                                                        </w:t>
      </w:r>
    </w:p>
    <w:p>
      <w:r>
        <w:t>Taiteilijatapaaminen ja yleisökeskustelu materiaalien pohjalta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