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11:30-14:00 BBQ BRUNCH</w:t>
      </w:r>
    </w:p>
    <w:p>
      <w:r>
        <w:t>BBQ BRUNCH - se ainoa ja oikea tapa aloittaa päiväsi mahtavuudella!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