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27.6.2024 torstai</w:t>
      </w:r>
    </w:p>
    <w:p>
      <w:pPr>
        <w:pStyle w:val="Heading1"/>
      </w:pPr>
      <w:r>
        <w:t>27.6.2024-29.6.2024</w:t>
      </w:r>
    </w:p>
    <w:p>
      <w:pPr>
        <w:pStyle w:val="Heading2"/>
      </w:pPr>
      <w:r>
        <w:t>14:00-23:59 Provinssi</w:t>
      </w:r>
    </w:p>
    <w:p>
      <w:r>
        <w:t xml:space="preserve">Tervetuloa mukaan ihmisten juhlaan! </w:t>
      </w:r>
    </w:p>
    <w:p>
      <w:r>
        <w:t>Provinssiin on saatavilla yhden, kahden ja kolmen päivän lippuja, VIP-lippuja sekä lastenlippuja!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