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23.4.2024 tiistai</w:t>
      </w:r>
    </w:p>
    <w:p>
      <w:pPr>
        <w:pStyle w:val="Heading1"/>
      </w:pPr>
      <w:r>
        <w:t>23.4.2024 tiistai</w:t>
      </w:r>
    </w:p>
    <w:p>
      <w:pPr>
        <w:pStyle w:val="Heading2"/>
      </w:pPr>
      <w:r>
        <w:t>17:00-18:30 Kasvun kaupunki - Seinäjoen kaupunkivuodet 1960-2020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