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7.4.2024 sunnuntai</w:t>
      </w:r>
    </w:p>
    <w:p>
      <w:pPr>
        <w:pStyle w:val="Heading1"/>
      </w:pPr>
      <w:r>
        <w:t>7.4.2024 sunnuntai</w:t>
      </w:r>
    </w:p>
    <w:p>
      <w:pPr>
        <w:pStyle w:val="Heading2"/>
      </w:pPr>
      <w:r>
        <w:t>15:00-17:00 Elämäni tango -tapahtuma</w:t>
      </w:r>
    </w:p>
    <w:p>
      <w:r>
        <w:t>Elämäni tango on kevään kiehtovin tangotapahtuma.</w:t>
      </w:r>
    </w:p>
    <w:p>
      <w:r>
        <w:t>25,00 €/hlö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