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15:00-17:00 Elämäni tango -tapahtuma</w:t>
      </w:r>
    </w:p>
    <w:p>
      <w:r>
        <w:t>Elämäni tango on kevään kiehtovin tangotapahtuma.</w:t>
      </w:r>
    </w:p>
    <w:p>
      <w:r>
        <w:t>25,00 €/hlö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