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8.4.2024 maanantai</w:t>
      </w:r>
    </w:p>
    <w:p>
      <w:pPr>
        <w:pStyle w:val="Heading1"/>
      </w:pPr>
      <w:r>
        <w:t>8.4.2024 maanantai</w:t>
      </w:r>
    </w:p>
    <w:p>
      <w:pPr>
        <w:pStyle w:val="Heading2"/>
      </w:pPr>
      <w:r>
        <w:t>18:00-20:00 Ilmastoviisas Teuva -tilaisuus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