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1.4.2024 maanantai</w:t>
      </w:r>
    </w:p>
    <w:p>
      <w:pPr>
        <w:pStyle w:val="Heading1"/>
      </w:pPr>
      <w:r>
        <w:t>1.4.2024-5.4.2024</w:t>
      </w:r>
    </w:p>
    <w:p>
      <w:pPr>
        <w:pStyle w:val="Heading2"/>
      </w:pPr>
      <w:r>
        <w:t>15:00-14:00 Holy Smoken viikkolounaat</w:t>
      </w:r>
    </w:p>
    <w:p>
      <w:r>
        <w:t>Tässä tulee tulevan viikon lounaslista, olkaa hyvä!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