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10.2.2024 lauantai</w:t>
      </w:r>
    </w:p>
    <w:p>
      <w:pPr>
        <w:pStyle w:val="Heading1"/>
      </w:pPr>
      <w:r>
        <w:t>10.2.2024-25.5.2024</w:t>
      </w:r>
    </w:p>
    <w:p>
      <w:pPr>
        <w:pStyle w:val="Heading2"/>
      </w:pPr>
      <w:r>
        <w:t>14:00-15:00 Horisontti -näyttely Lapuan Taidemuseossa</w:t>
      </w:r>
    </w:p>
    <w:p>
      <w:r>
        <w:t>Lapuan Taidemuseon näyttely, Horisontti.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