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Pyhälahden aukio</w:t>
      </w:r>
    </w:p>
    <w:p>
      <w:r>
        <w:t>2.7.2024 tiistai</w:t>
      </w:r>
    </w:p>
    <w:p>
      <w:pPr>
        <w:pStyle w:val="Heading1"/>
      </w:pPr>
      <w:r>
        <w:t>2.7.2024-23.7.2024</w:t>
      </w:r>
    </w:p>
    <w:p>
      <w:pPr>
        <w:pStyle w:val="Heading2"/>
      </w:pPr>
      <w:r>
        <w:t>18:00-18:00 Kesää Kauppakadulla -illat</w:t>
      </w:r>
    </w:p>
    <w:p>
      <w:r>
        <w:t xml:space="preserve">Vietetään leppoisaa kesäistä tiistai-iltaa Pyhälahden aukiolla heinäkuussa.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