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22.3.2024 perjantai</w:t>
      </w:r>
    </w:p>
    <w:p>
      <w:pPr>
        <w:pStyle w:val="Heading1"/>
      </w:pPr>
      <w:r>
        <w:t>22.3.2024-28.4.2024</w:t>
      </w:r>
    </w:p>
    <w:p>
      <w:pPr>
        <w:pStyle w:val="Heading2"/>
      </w:pPr>
      <w:r>
        <w:t>09:00-18:00 Vuoden Luontokuvat 2023 -näyttely</w:t>
      </w:r>
    </w:p>
    <w:p>
      <w:r>
        <w:t>Viime vuonna 43. kerran järjestetyn Vuoden Luontokuva -kilpailun palkituista kuvista muodostuva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