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15.4.2024 maanantai</w:t>
      </w:r>
    </w:p>
    <w:p>
      <w:pPr>
        <w:pStyle w:val="Heading1"/>
      </w:pPr>
      <w:r>
        <w:t>15.4.2024-19.4.2024</w:t>
      </w:r>
    </w:p>
    <w:p>
      <w:pPr>
        <w:pStyle w:val="Heading2"/>
      </w:pPr>
      <w:r>
        <w:t>13:30-15:30 Tee itsellesi kevätkukka</w:t>
      </w:r>
    </w:p>
    <w:p>
      <w:r>
        <w:t>Viritä itsesi  heräävään kesään, tule askartelemaan kevätkukkia Vanhaan Paukkuun!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