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23.5.2024 torstai</w:t>
      </w:r>
    </w:p>
    <w:p>
      <w:pPr>
        <w:pStyle w:val="Heading1"/>
      </w:pPr>
      <w:r>
        <w:t>23.5.2024 torstai</w:t>
      </w:r>
    </w:p>
    <w:p>
      <w:pPr>
        <w:pStyle w:val="Heading2"/>
      </w:pPr>
      <w:r>
        <w:t>13:00-15:00 Digineuvoja tavattavissa aikaa varaamatta Seinäjoen 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