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11:30-14:00 HERKKUBRUNSSI</w:t>
      </w:r>
    </w:p>
    <w:p>
      <w:r>
        <w:t>Tällä brunssilla ei ole tilaa dietille eikä tunneta syyllisyyttä kaloreista!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