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2.4.2024 tiistai</w:t>
      </w:r>
    </w:p>
    <w:p>
      <w:pPr>
        <w:pStyle w:val="Heading1"/>
      </w:pPr>
      <w:r>
        <w:t>2.4.2024-30.4.2024</w:t>
      </w:r>
    </w:p>
    <w:p>
      <w:pPr>
        <w:pStyle w:val="Heading2"/>
      </w:pPr>
      <w:r>
        <w:t>12:00-16:00 Kevään uudet tuulet -taidenäyttely Nurmon kirjastossa</w:t>
      </w:r>
    </w:p>
    <w:p>
      <w:r>
        <w:t>Kevään uudet tuulet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