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4:30-16:15 Kansainvälinen elokuvailtapäivä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