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13.5.2024 maanantai</w:t>
      </w:r>
    </w:p>
    <w:p>
      <w:pPr>
        <w:pStyle w:val="Heading1"/>
      </w:pPr>
      <w:r>
        <w:t>13.5.2024 maanantai</w:t>
      </w:r>
    </w:p>
    <w:p>
      <w:pPr>
        <w:pStyle w:val="Heading2"/>
      </w:pPr>
      <w:r>
        <w:t>18:00-19:00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