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13.5.2024 maanantai</w:t>
      </w:r>
    </w:p>
    <w:p>
      <w:pPr>
        <w:pStyle w:val="Heading1"/>
      </w:pPr>
      <w:r>
        <w:t>13.5.2024 maanantai</w:t>
      </w:r>
    </w:p>
    <w:p>
      <w:pPr>
        <w:pStyle w:val="Heading2"/>
      </w:pPr>
      <w:r>
        <w:t>19:30-20:30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