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11.5.2024 lauantai</w:t>
      </w:r>
    </w:p>
    <w:p>
      <w:pPr>
        <w:pStyle w:val="Heading1"/>
      </w:pPr>
      <w:r>
        <w:t>11.5.2024 lauantai</w:t>
      </w:r>
    </w:p>
    <w:p>
      <w:pPr>
        <w:pStyle w:val="Heading2"/>
      </w:pPr>
      <w:r>
        <w:t>10:00-16:00 MuksuMessut</w:t>
      </w:r>
    </w:p>
    <w:p>
      <w:r>
        <w:t>Raskaus-, vauva- ja lapsimessut</w:t>
      </w:r>
    </w:p>
    <w:p>
      <w:r>
        <w:t>Messuille on koko perhe lämpimästi tervetullut. Myös ryhmätilan ohjelmaan on vapaapääsy.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