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3.5.2024 perjantai</w:t>
      </w:r>
    </w:p>
    <w:p>
      <w:pPr>
        <w:pStyle w:val="Heading1"/>
      </w:pPr>
      <w:r>
        <w:t>3.5.2024 perjantai</w:t>
      </w:r>
    </w:p>
    <w:p>
      <w:pPr>
        <w:pStyle w:val="Heading2"/>
      </w:pPr>
      <w:r>
        <w:t xml:space="preserve">16:30-18:30 Sääherkät                                                       </w:t>
      </w:r>
    </w:p>
    <w:p>
      <w:r>
        <w:t>Kuukauden Taiteilija Anne Niemen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