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Rompetapahtuma</w:t>
      </w:r>
    </w:p>
    <w:p>
      <w:r>
        <w:t>12.7.2024 perjantai</w:t>
      </w:r>
    </w:p>
    <w:p>
      <w:pPr>
        <w:pStyle w:val="Heading1"/>
      </w:pPr>
      <w:r>
        <w:t>12.7.2024 perjantai</w:t>
      </w:r>
    </w:p>
    <w:p>
      <w:pPr>
        <w:pStyle w:val="Heading2"/>
      </w:pPr>
      <w:r>
        <w:t>09:00-16:00 Karijoen Rompetapahtuma</w:t>
      </w:r>
    </w:p>
    <w:p>
      <w:r>
        <w:t>Koko perheen rompetapahtuma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