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27.4.2024 lauantai</w:t>
      </w:r>
    </w:p>
    <w:p>
      <w:pPr>
        <w:pStyle w:val="Heading1"/>
      </w:pPr>
      <w:r>
        <w:t>27.4.2024 lauantai</w:t>
      </w:r>
    </w:p>
    <w:p>
      <w:pPr>
        <w:pStyle w:val="Heading2"/>
      </w:pPr>
      <w:r>
        <w:t>13:00-15:00 Juureni Karjalassa -keskustelutilaisuus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