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18.5.2024 lauantai</w:t>
      </w:r>
    </w:p>
    <w:p>
      <w:pPr>
        <w:pStyle w:val="Heading1"/>
      </w:pPr>
      <w:r>
        <w:t>18.5.2024-15.9.2024</w:t>
      </w:r>
    </w:p>
    <w:p>
      <w:pPr>
        <w:pStyle w:val="Heading2"/>
      </w:pPr>
      <w:r>
        <w:t>12:00-17:00 Nelimarkka-Rahaston nykytaiteen kokoelma</w:t>
      </w:r>
    </w:p>
    <w:p>
      <w:r>
        <w:t>Näyttelyn avajaisia vietetään torstaina 16.5. klo 18-20.</w:t>
      </w:r>
    </w:p>
    <w:p>
      <w:r>
        <w:t>6/4/0 €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