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4.5.2024 lauantai</w:t>
      </w:r>
    </w:p>
    <w:p>
      <w:pPr>
        <w:pStyle w:val="Heading1"/>
      </w:pPr>
      <w:r>
        <w:t>4.5.2024 lauantai</w:t>
      </w:r>
    </w:p>
    <w:p>
      <w:pPr>
        <w:pStyle w:val="Heading2"/>
      </w:pPr>
      <w:r>
        <w:t>11:30-14:00 TEX MEX BRUNCH</w:t>
      </w:r>
    </w:p>
    <w:p>
      <w:r>
        <w:t>Tex Mex Brunch - missä aamiaisen ja lounaan välinen rajaviiva katoaa nopeammin kuin kaktus aavikon hiekassa.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