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Museon markki </w:t>
      </w:r>
    </w:p>
    <w:p>
      <w:r>
        <w:t>10.8.2024 lauantai</w:t>
      </w:r>
    </w:p>
    <w:p>
      <w:pPr>
        <w:pStyle w:val="Heading1"/>
      </w:pPr>
      <w:r>
        <w:t>10.8.2024 lauantai</w:t>
      </w:r>
    </w:p>
    <w:p>
      <w:pPr>
        <w:pStyle w:val="Heading2"/>
      </w:pPr>
      <w:r>
        <w:t xml:space="preserve">13:30-15:00 Museot avoinna </w:t>
      </w:r>
    </w:p>
    <w:p>
      <w:r>
        <w:t xml:space="preserve">SUPER kesän museopäivät kotiseutumuseolla </w:t>
      </w:r>
    </w:p>
    <w:p>
      <w:r>
        <w:t xml:space="preserve">Pääsymaksu 3€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