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Makasiini</w:t>
      </w:r>
    </w:p>
    <w:p>
      <w:r>
        <w:t>18.5.2024 lauantai</w:t>
      </w:r>
    </w:p>
    <w:p>
      <w:pPr>
        <w:pStyle w:val="Heading1"/>
      </w:pPr>
      <w:r>
        <w:t>18.5.2024-19.5.2024</w:t>
      </w:r>
    </w:p>
    <w:p>
      <w:pPr>
        <w:pStyle w:val="Heading2"/>
      </w:pPr>
      <w:r>
        <w:t>21:00-03:00 Makasiinin Loveilta by Deittisirkus ja Tauski 18.5</w:t>
      </w:r>
    </w:p>
    <w:p>
      <w:r>
        <w:t>Makasiinin Loveilta by Deittisirkus ja Tauski</w:t>
      </w:r>
    </w:p>
    <w:p>
      <w:r>
        <w:t>15/16€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