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 xml:space="preserve">12:00-17:00 Äitienpäivälounas </w:t>
      </w:r>
    </w:p>
    <w:p>
      <w:r>
        <w:t>Tule nauttimaan monipuolisesta ja maukkaasta äitienpäivälounaasta IKH Areenan VIP-loungeen!</w:t>
      </w:r>
    </w:p>
    <w:p>
      <w:r>
        <w:t>39,90€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