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 xml:space="preserve">18:00-21:00 Hyvinvointi-illat Parrassa </w:t>
      </w:r>
    </w:p>
    <w:p>
      <w:r>
        <w:t xml:space="preserve">Ulkoiluteemainen hyvinvointi-ilta kaikenikäisille </w:t>
      </w:r>
    </w:p>
    <w:p>
      <w:r>
        <w:t>Maksuton. (Iltapala omakustanteinen)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