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Luonto-Parra</w:t>
      </w:r>
    </w:p>
    <w:p>
      <w:r>
        <w:t>14.8.2024 keskiviikko</w:t>
      </w:r>
    </w:p>
    <w:p>
      <w:pPr>
        <w:pStyle w:val="Heading1"/>
      </w:pPr>
      <w:r>
        <w:t>14.8.2024 keskiviikko</w:t>
      </w:r>
    </w:p>
    <w:p>
      <w:pPr>
        <w:pStyle w:val="Heading2"/>
      </w:pPr>
      <w:r>
        <w:t xml:space="preserve">18:00-21:00 Hyvinvointi-illat Parrassa </w:t>
      </w:r>
    </w:p>
    <w:p>
      <w:r>
        <w:t xml:space="preserve">Ulkoiluteemainen hyvinvointi-ilta kaikenikäisille </w:t>
      </w:r>
    </w:p>
    <w:p>
      <w:r>
        <w:t>Maksuton. (Iltapala omakustanteinen)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