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18.5.2024 lauantai</w:t>
      </w:r>
    </w:p>
    <w:p>
      <w:pPr>
        <w:pStyle w:val="Heading1"/>
      </w:pPr>
      <w:r>
        <w:t>18.5.2024 lauantai</w:t>
      </w:r>
    </w:p>
    <w:p>
      <w:pPr>
        <w:pStyle w:val="Heading2"/>
      </w:pPr>
      <w:r>
        <w:t>10:00-16:00 Kangasrieha Seinäjoki</w:t>
      </w:r>
    </w:p>
    <w:p>
      <w:r>
        <w:t>Kangaskiertue saapuu Seinäjoelle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