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Järjestötalo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14:00-17:00 Järjestötalon avoimet ovet</w:t>
      </w:r>
    </w:p>
    <w:p>
      <w:r>
        <w:t>Tule keskustelemaan järjestötoimijoiden kanssa, kuulemaan vinkkejä jaksamiseen ja tutustumaan erilaisiin järjestöjen toimintoihin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