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kunnan alue</w:t>
      </w:r>
    </w:p>
    <w:p>
      <w:r>
        <w:t>18.6.2024 tiistai</w:t>
      </w:r>
    </w:p>
    <w:p>
      <w:pPr>
        <w:pStyle w:val="Heading1"/>
      </w:pPr>
      <w:r>
        <w:t>18.6.2024 tiistai</w:t>
      </w:r>
    </w:p>
    <w:p>
      <w:pPr>
        <w:pStyle w:val="Heading2"/>
      </w:pPr>
      <w:r>
        <w:t>10:00-11:00 Liikuntatoimen kesäjumpat</w:t>
      </w:r>
    </w:p>
    <w:p>
      <w:r>
        <w:t>Liikuntatoimen kesäjumpat kesäkuun ajan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