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14:00-16:00 Kesän lapsi-kesäkonserttikiertue</w:t>
      </w:r>
    </w:p>
    <w:p>
      <w:r>
        <w:t>Kesän lapsi-kesäkonsertti</w:t>
      </w:r>
    </w:p>
    <w:p>
      <w:r>
        <w:t>Alkaen 32,10 €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