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30.5.2024 torstai</w:t>
      </w:r>
    </w:p>
    <w:p>
      <w:pPr>
        <w:pStyle w:val="Heading1"/>
      </w:pPr>
      <w:r>
        <w:t>30.5.2024 torstai</w:t>
      </w:r>
    </w:p>
    <w:p>
      <w:pPr>
        <w:pStyle w:val="Heading2"/>
      </w:pPr>
      <w:r>
        <w:t>16:00-19:00 Journalismin tutkimustyöpaja Kurikan pääkirjastossa torstaina 30.5. klo 16-19</w:t>
      </w:r>
    </w:p>
    <w:p>
      <w:r>
        <w:t>Journalismin tutkimustyöpaja Kurikan pääkirjastossa torstaina 30.5.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