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12:00-15:00 Lähiruokapäivä Koskenkorvalla</w:t>
      </w:r>
    </w:p>
    <w:p>
      <w:r>
        <w:t>Tarjolla herkullinen sadonkorjuumenu, kahvila ja baari auki sekä laatujuomien alennusmyynti!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