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Lappajärven nuorisotilat</w:t>
      </w:r>
    </w:p>
    <w:p>
      <w:r>
        <w:t>6.9.2024 perjantai</w:t>
      </w:r>
    </w:p>
    <w:p>
      <w:pPr>
        <w:pStyle w:val="Heading1"/>
      </w:pPr>
      <w:r>
        <w:t>6.9.2024-18.6.2025</w:t>
      </w:r>
    </w:p>
    <w:p>
      <w:pPr>
        <w:pStyle w:val="Heading2"/>
      </w:pPr>
      <w:r>
        <w:t>17:00-22:00 Meidän Tila -toiminta</w:t>
      </w:r>
    </w:p>
    <w:p>
      <w:r>
        <w:t>Nuorten tilatoiminta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